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93" w:rsidRPr="00EF5793" w:rsidRDefault="00EF5793" w:rsidP="00DD54C7">
      <w:pPr>
        <w:jc w:val="center"/>
        <w:rPr>
          <w:rFonts w:ascii="Times New Roman" w:hAnsi="Times New Roman" w:cs="Times New Roman"/>
          <w:b/>
          <w:sz w:val="24"/>
          <w:szCs w:val="24"/>
        </w:rPr>
      </w:pPr>
      <w:bookmarkStart w:id="0" w:name="_GoBack"/>
      <w:bookmarkEnd w:id="0"/>
      <w:r w:rsidRPr="00EF5793">
        <w:rPr>
          <w:rFonts w:ascii="Times New Roman" w:hAnsi="Times New Roman" w:cs="Times New Roman"/>
          <w:b/>
          <w:sz w:val="24"/>
          <w:szCs w:val="24"/>
        </w:rPr>
        <w:t>DRAFT FOR PUBLIC HEARING – DECEMBER 8, 2015</w:t>
      </w:r>
    </w:p>
    <w:p w:rsidR="00133559" w:rsidRDefault="00AE5701" w:rsidP="00DD54C7">
      <w:pPr>
        <w:jc w:val="center"/>
        <w:rPr>
          <w:rFonts w:ascii="Times New Roman" w:hAnsi="Times New Roman" w:cs="Times New Roman"/>
          <w:sz w:val="24"/>
          <w:szCs w:val="24"/>
        </w:rPr>
      </w:pPr>
      <w:r w:rsidRPr="008F7772">
        <w:rPr>
          <w:rFonts w:ascii="Times New Roman" w:hAnsi="Times New Roman" w:cs="Times New Roman"/>
          <w:sz w:val="24"/>
          <w:szCs w:val="24"/>
        </w:rPr>
        <w:t xml:space="preserve">Amendment </w:t>
      </w:r>
      <w:r w:rsidR="003D7F1F">
        <w:rPr>
          <w:rFonts w:ascii="Times New Roman" w:hAnsi="Times New Roman" w:cs="Times New Roman"/>
          <w:sz w:val="24"/>
          <w:szCs w:val="24"/>
        </w:rPr>
        <w:t xml:space="preserve">No. 4 </w:t>
      </w:r>
      <w:r w:rsidRPr="008F7772">
        <w:rPr>
          <w:rFonts w:ascii="Times New Roman" w:hAnsi="Times New Roman" w:cs="Times New Roman"/>
          <w:sz w:val="24"/>
          <w:szCs w:val="24"/>
        </w:rPr>
        <w:t>to Bill 38-2015</w:t>
      </w:r>
    </w:p>
    <w:p w:rsidR="00D81DF2" w:rsidRDefault="00BA4926" w:rsidP="00DD54C7">
      <w:pPr>
        <w:jc w:val="center"/>
        <w:rPr>
          <w:rFonts w:ascii="Times New Roman" w:hAnsi="Times New Roman" w:cs="Times New Roman"/>
          <w:sz w:val="24"/>
          <w:szCs w:val="24"/>
        </w:rPr>
      </w:pPr>
      <w:r>
        <w:rPr>
          <w:rFonts w:ascii="Times New Roman" w:hAnsi="Times New Roman" w:cs="Times New Roman"/>
          <w:sz w:val="24"/>
          <w:szCs w:val="24"/>
        </w:rPr>
        <w:t>Office Mix Use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AN ORDINANCE AMENDING THE ZONING ORDINANCE OF THE CITY OF BETHLEHEM, PENNSYLVANIA, AS AMENDED, BY DELETING THE CM-LTN LANDMARK CONSERVATION AND TRADITIONAL NEIGHBORHOOD OVERLAY DISTRICT AND REPLACING IT WITH AN OMU OFFICE MIXED USE DISTRICT; ADDING DEFINITIONS FOR FAST-CASUAL RESTAURANT, FAST-FOOD RESTAURANT AND FOR TASTING ROOM; SETTING THE PURPOSE OF THE OMU DISTRICT; AMENDING THE ZONING MAP TO CHANGE THE DESIGNATION OF VARIOUS PARCELS FROM THE CM-LTN ZONING DISTRICT TO THE OMU ZONING DISTRICT; MODIFYING THE ALLOWED USES IN PRIMARILY NON-RESIDENTIAL DISTRICTS; MODIFYING THE DIMENSIONAL REQUIREMENTS IN SOME DISTRICTS; MODIFYING DESIGN STANDARDS TO CREATE NEW REQUIREMENTS FOR THE OMU DISTRICT; AND CREATING ADDITIONAL REQUIREMENTS FOR THE OMU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p>
    <w:p w:rsidR="00BA4926" w:rsidRP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BA492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THE COUNCIL OF THE CITY OF BETHLEHEM HEREBY ORDAINS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DE0735" w:rsidRPr="00DE0735" w:rsidRDefault="00284991"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rFonts w:ascii="Times New Roman" w:eastAsia="Times New Roman" w:hAnsi="Times New Roman" w:cs="Times New Roman"/>
          <w:sz w:val="24"/>
          <w:szCs w:val="20"/>
        </w:rPr>
      </w:pPr>
      <w:r w:rsidRPr="00284991">
        <w:rPr>
          <w:rFonts w:ascii="Times New Roman" w:eastAsia="Times New Roman" w:hAnsi="Times New Roman" w:cs="Times New Roman"/>
          <w:sz w:val="24"/>
          <w:szCs w:val="20"/>
        </w:rPr>
        <w:t xml:space="preserve">       </w:t>
      </w:r>
      <w:r w:rsidR="00DE0735" w:rsidRPr="00DE0735">
        <w:rPr>
          <w:rFonts w:ascii="Times New Roman" w:eastAsia="Times New Roman" w:hAnsi="Times New Roman" w:cs="Times New Roman"/>
          <w:sz w:val="24"/>
          <w:szCs w:val="20"/>
        </w:rPr>
        <w:t>SECTION 14.  That Article 1314, ADDITIONAL REQUIREMENTS FOR THE OMU DISTRICT,  Section 1314.01(a), Purposes, of the Zoning Ordinance, as amended, which reads as follows: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DE0735" w:rsidRPr="00DE0735" w:rsidRDefault="00DE0735" w:rsidP="00DE0735">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u w:val="single"/>
        </w:rPr>
      </w:pPr>
      <w:r w:rsidRPr="00DE0735">
        <w:rPr>
          <w:rFonts w:ascii="Times New Roman" w:eastAsia="Times New Roman" w:hAnsi="Times New Roman" w:cs="Times New Roman"/>
          <w:sz w:val="24"/>
          <w:szCs w:val="20"/>
        </w:rPr>
        <w:tab/>
        <w:t xml:space="preserve">1314.01  </w:t>
      </w:r>
      <w:r w:rsidRPr="00DE0735">
        <w:rPr>
          <w:rFonts w:ascii="Times New Roman" w:eastAsia="Times New Roman" w:hAnsi="Times New Roman" w:cs="Times New Roman"/>
          <w:sz w:val="24"/>
          <w:szCs w:val="20"/>
          <w:u w:val="single"/>
        </w:rPr>
        <w:t>Purposes.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DE0735" w:rsidRPr="00DE0735" w:rsidRDefault="00DE0735" w:rsidP="00DE0735">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contextualSpacing/>
        <w:rPr>
          <w:rFonts w:ascii="Times New Roman" w:eastAsia="Times New Roman" w:hAnsi="Times New Roman" w:cs="Times New Roman"/>
          <w:strike/>
          <w:sz w:val="24"/>
          <w:szCs w:val="20"/>
        </w:rPr>
      </w:pPr>
      <w:r w:rsidRPr="00DE0735">
        <w:rPr>
          <w:rFonts w:ascii="Times New Roman" w:eastAsia="Times New Roman" w:hAnsi="Times New Roman" w:cs="Times New Roman"/>
          <w:sz w:val="24"/>
          <w:szCs w:val="20"/>
        </w:rPr>
        <w:t xml:space="preserve">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(over 50 acres) and its proximity to ramps of a limited access expressway (PA. Route 378). This District is also intended to provide transitional zoning provisions adjacent to a County Park and recognized historical site, the Burnside Plantation.  </w:t>
      </w:r>
      <w:r w:rsidRPr="00DE0735">
        <w:rPr>
          <w:rFonts w:ascii="Times New Roman" w:eastAsia="Times New Roman" w:hAnsi="Times New Roman" w:cs="Times New Roman"/>
          <w:strike/>
          <w:sz w:val="24"/>
          <w:szCs w:val="20"/>
        </w:rPr>
        <w:t>This District also is intended to encourage ground-floor retail and service uses to create connectivity between the residential and commercial buildings on the overall tract.</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835"/>
        <w:contextualSpacing/>
        <w:rPr>
          <w:rFonts w:ascii="Times New Roman" w:eastAsia="Times New Roman" w:hAnsi="Times New Roman" w:cs="Times New Roman"/>
          <w:strike/>
          <w:sz w:val="24"/>
          <w:szCs w:val="20"/>
        </w:rPr>
      </w:pP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0"/>
        </w:rPr>
      </w:pPr>
      <w:r w:rsidRPr="00DE0735">
        <w:rPr>
          <w:rFonts w:ascii="Times New Roman" w:eastAsia="Times New Roman" w:hAnsi="Times New Roman" w:cs="Times New Roman"/>
          <w:sz w:val="24"/>
          <w:szCs w:val="20"/>
        </w:rPr>
        <w:tab/>
        <w:t>Shall be amended to read as follows: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0"/>
        </w:rPr>
      </w:pPr>
    </w:p>
    <w:p w:rsidR="00DE0735" w:rsidRPr="00DE0735" w:rsidRDefault="00DE0735" w:rsidP="00DE0735">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u w:val="single"/>
        </w:rPr>
      </w:pPr>
      <w:r w:rsidRPr="00DE0735">
        <w:rPr>
          <w:rFonts w:ascii="Times New Roman" w:eastAsia="Times New Roman" w:hAnsi="Times New Roman" w:cs="Times New Roman"/>
          <w:sz w:val="24"/>
          <w:szCs w:val="20"/>
        </w:rPr>
        <w:tab/>
        <w:t xml:space="preserve">1314.01  </w:t>
      </w:r>
      <w:r w:rsidRPr="00DE0735">
        <w:rPr>
          <w:rFonts w:ascii="Times New Roman" w:eastAsia="Times New Roman" w:hAnsi="Times New Roman" w:cs="Times New Roman"/>
          <w:sz w:val="24"/>
          <w:szCs w:val="20"/>
          <w:u w:val="single"/>
        </w:rPr>
        <w:t>Purposes.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DE0735" w:rsidRPr="00DE0735" w:rsidRDefault="00DE0735" w:rsidP="00DE0735">
      <w:pPr>
        <w:numPr>
          <w:ilvl w:val="0"/>
          <w:numId w:val="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contextualSpacing/>
        <w:rPr>
          <w:rFonts w:ascii="Times New Roman" w:eastAsia="Times New Roman" w:hAnsi="Times New Roman" w:cs="Times New Roman"/>
          <w:strike/>
          <w:sz w:val="24"/>
          <w:szCs w:val="20"/>
        </w:rPr>
      </w:pPr>
      <w:r w:rsidRPr="00DE0735">
        <w:rPr>
          <w:rFonts w:ascii="Times New Roman" w:eastAsia="Times New Roman" w:hAnsi="Times New Roman" w:cs="Times New Roman"/>
          <w:sz w:val="24"/>
          <w:szCs w:val="20"/>
        </w:rPr>
        <w:lastRenderedPageBreak/>
        <w:t xml:space="preserve">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(over 50 acres) and its proximity to ramps of a limited access expressway (PA. Route 378). This District is also intended to provide transitional zoning provisions adjacent to a County Park and recognized historical site, the Burnside Plantation.  </w:t>
      </w:r>
      <w:r w:rsidR="000C1630">
        <w:rPr>
          <w:rFonts w:ascii="Times New Roman" w:eastAsia="Times New Roman" w:hAnsi="Times New Roman" w:cs="Times New Roman"/>
          <w:b/>
          <w:sz w:val="24"/>
          <w:szCs w:val="20"/>
        </w:rPr>
        <w:t>This District is also intended to create connectivity between the residential and commercial buildings on the overall tract.</w:t>
      </w:r>
    </w:p>
    <w:p w:rsidR="00284991" w:rsidRPr="00284991" w:rsidRDefault="00284991" w:rsidP="00DE0735">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P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BA4926" w:rsidRDefault="00BA4926" w:rsidP="00BA4926">
      <w:pPr>
        <w:spacing w:after="0" w:line="240" w:lineRule="auto"/>
        <w:ind w:left="1440"/>
        <w:rPr>
          <w:rFonts w:ascii="Times New Roman" w:eastAsia="Times New Roman" w:hAnsi="Times New Roman" w:cs="Times New Roman"/>
          <w:sz w:val="24"/>
          <w:szCs w:val="24"/>
        </w:rPr>
      </w:pPr>
    </w:p>
    <w:p w:rsidR="00FB6CF9" w:rsidRDefault="00BA4926" w:rsidP="00FB6CF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B6CF9">
        <w:rPr>
          <w:rFonts w:ascii="Times New Roman" w:eastAsia="Times New Roman" w:hAnsi="Times New Roman" w:cs="Times New Roman"/>
          <w:sz w:val="24"/>
          <w:szCs w:val="24"/>
        </w:rPr>
        <w:t>Sponsored by</w:t>
      </w:r>
      <w:r w:rsidR="00FB6CF9">
        <w:rPr>
          <w:rFonts w:ascii="Times New Roman" w:eastAsia="Times New Roman" w:hAnsi="Times New Roman" w:cs="Times New Roman"/>
          <w:sz w:val="24"/>
          <w:szCs w:val="24"/>
        </w:rPr>
        <w:tab/>
        <w:t>Eric R. Evans</w:t>
      </w:r>
      <w:r w:rsidR="00FB6CF9">
        <w:rPr>
          <w:rFonts w:ascii="Times New Roman" w:eastAsia="Times New Roman" w:hAnsi="Times New Roman" w:cs="Times New Roman"/>
          <w:sz w:val="24"/>
          <w:szCs w:val="24"/>
        </w:rPr>
        <w:tab/>
        <w:t xml:space="preserve"> </w:t>
      </w:r>
    </w:p>
    <w:p w:rsidR="00FB6CF9" w:rsidRDefault="00FB6CF9" w:rsidP="00FB6CF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A4926" w:rsidRPr="00BA4926" w:rsidRDefault="00FB6CF9" w:rsidP="00FB6CF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Adam R. Waldron</w:t>
      </w:r>
      <w:r>
        <w:rPr>
          <w:rFonts w:ascii="Times New Roman" w:eastAsia="Times New Roman" w:hAnsi="Times New Roman" w:cs="Times New Roman"/>
          <w:sz w:val="24"/>
          <w:szCs w:val="24"/>
        </w:rPr>
        <w:tab/>
      </w:r>
    </w:p>
    <w:p w:rsidR="00DD54C7" w:rsidRDefault="00DD54C7" w:rsidP="00DD54C7">
      <w:pPr>
        <w:jc w:val="center"/>
        <w:rPr>
          <w:rFonts w:ascii="Times New Roman" w:hAnsi="Times New Roman" w:cs="Times New Roman"/>
          <w:sz w:val="24"/>
          <w:szCs w:val="24"/>
        </w:rPr>
      </w:pPr>
    </w:p>
    <w:sectPr w:rsidR="00DD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C7" w:rsidRDefault="00DD54C7" w:rsidP="00DD54C7">
      <w:pPr>
        <w:spacing w:after="0" w:line="240" w:lineRule="auto"/>
      </w:pPr>
      <w:r>
        <w:separator/>
      </w:r>
    </w:p>
  </w:endnote>
  <w:endnote w:type="continuationSeparator" w:id="0">
    <w:p w:rsidR="00DD54C7" w:rsidRDefault="00DD54C7" w:rsidP="00D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3486"/>
      <w:docPartObj>
        <w:docPartGallery w:val="Page Numbers (Bottom of Page)"/>
        <w:docPartUnique/>
      </w:docPartObj>
    </w:sdtPr>
    <w:sdtEndPr>
      <w:rPr>
        <w:noProof/>
      </w:rPr>
    </w:sdtEndPr>
    <w:sdtContent>
      <w:p w:rsidR="00DD54C7" w:rsidRDefault="00DD54C7">
        <w:pPr>
          <w:pStyle w:val="Footer"/>
          <w:jc w:val="right"/>
        </w:pPr>
        <w:r>
          <w:fldChar w:fldCharType="begin"/>
        </w:r>
        <w:r>
          <w:instrText xml:space="preserve"> PAGE   \* MERGEFORMAT </w:instrText>
        </w:r>
        <w:r>
          <w:fldChar w:fldCharType="separate"/>
        </w:r>
        <w:r w:rsidR="00684419">
          <w:rPr>
            <w:noProof/>
          </w:rPr>
          <w:t>1</w:t>
        </w:r>
        <w:r>
          <w:rPr>
            <w:noProof/>
          </w:rPr>
          <w:fldChar w:fldCharType="end"/>
        </w:r>
      </w:p>
    </w:sdtContent>
  </w:sdt>
  <w:p w:rsidR="00DD54C7" w:rsidRDefault="00D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C7" w:rsidRDefault="00DD54C7" w:rsidP="00DD54C7">
      <w:pPr>
        <w:spacing w:after="0" w:line="240" w:lineRule="auto"/>
      </w:pPr>
      <w:r>
        <w:separator/>
      </w:r>
    </w:p>
  </w:footnote>
  <w:footnote w:type="continuationSeparator" w:id="0">
    <w:p w:rsidR="00DD54C7" w:rsidRDefault="00DD54C7" w:rsidP="00DD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2CF9"/>
    <w:multiLevelType w:val="hybridMultilevel"/>
    <w:tmpl w:val="0856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E270E"/>
    <w:multiLevelType w:val="hybridMultilevel"/>
    <w:tmpl w:val="F7622DD6"/>
    <w:lvl w:ilvl="0" w:tplc="F9E8D92A">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
    <w:nsid w:val="4A9C113A"/>
    <w:multiLevelType w:val="hybridMultilevel"/>
    <w:tmpl w:val="59A22E6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71443"/>
    <w:multiLevelType w:val="hybridMultilevel"/>
    <w:tmpl w:val="51521E3A"/>
    <w:lvl w:ilvl="0" w:tplc="E12E4B10">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1"/>
    <w:rsid w:val="000C1630"/>
    <w:rsid w:val="00133559"/>
    <w:rsid w:val="00153080"/>
    <w:rsid w:val="001E4D12"/>
    <w:rsid w:val="00284991"/>
    <w:rsid w:val="003D7F1F"/>
    <w:rsid w:val="00415777"/>
    <w:rsid w:val="00570916"/>
    <w:rsid w:val="00684419"/>
    <w:rsid w:val="00720FE5"/>
    <w:rsid w:val="008F7772"/>
    <w:rsid w:val="00A41B87"/>
    <w:rsid w:val="00AE5701"/>
    <w:rsid w:val="00B50A08"/>
    <w:rsid w:val="00BA4926"/>
    <w:rsid w:val="00C67A06"/>
    <w:rsid w:val="00C931E4"/>
    <w:rsid w:val="00D81DF2"/>
    <w:rsid w:val="00DD54C7"/>
    <w:rsid w:val="00DE0735"/>
    <w:rsid w:val="00EF5793"/>
    <w:rsid w:val="00F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2015-11-04T19:31:00Z</cp:lastPrinted>
  <dcterms:created xsi:type="dcterms:W3CDTF">2015-12-03T14:10:00Z</dcterms:created>
  <dcterms:modified xsi:type="dcterms:W3CDTF">2015-12-03T14:10:00Z</dcterms:modified>
</cp:coreProperties>
</file>